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4" w:rsidRPr="002475A4" w:rsidRDefault="00E85B87" w:rsidP="002475A4">
      <w:pPr>
        <w:spacing w:line="240" w:lineRule="auto"/>
        <w:jc w:val="right"/>
        <w:rPr>
          <w:sz w:val="20"/>
          <w:szCs w:val="20"/>
        </w:rPr>
      </w:pPr>
      <w:r w:rsidRPr="002475A4">
        <w:rPr>
          <w:sz w:val="20"/>
          <w:szCs w:val="20"/>
        </w:rPr>
        <w:t>Załącznik nr 1</w:t>
      </w:r>
      <w:r w:rsidR="002475A4" w:rsidRPr="002475A4">
        <w:rPr>
          <w:sz w:val="20"/>
          <w:szCs w:val="20"/>
        </w:rPr>
        <w:t xml:space="preserve"> </w:t>
      </w:r>
    </w:p>
    <w:p w:rsidR="003B0BC4" w:rsidRDefault="002475A4" w:rsidP="003B0BC4">
      <w:pPr>
        <w:spacing w:line="240" w:lineRule="auto"/>
        <w:jc w:val="right"/>
        <w:rPr>
          <w:sz w:val="20"/>
          <w:szCs w:val="20"/>
        </w:rPr>
      </w:pPr>
      <w:r w:rsidRPr="002475A4">
        <w:rPr>
          <w:sz w:val="20"/>
          <w:szCs w:val="20"/>
        </w:rPr>
        <w:t>d</w:t>
      </w:r>
      <w:r w:rsidR="00E85B87" w:rsidRPr="002475A4">
        <w:rPr>
          <w:sz w:val="20"/>
          <w:szCs w:val="20"/>
        </w:rPr>
        <w:t>o uchwały</w:t>
      </w:r>
      <w:r w:rsidR="00D945E8" w:rsidRPr="002475A4">
        <w:rPr>
          <w:sz w:val="20"/>
          <w:szCs w:val="20"/>
        </w:rPr>
        <w:t xml:space="preserve"> </w:t>
      </w:r>
      <w:r w:rsidR="00E85B87" w:rsidRPr="002475A4">
        <w:rPr>
          <w:sz w:val="20"/>
          <w:szCs w:val="20"/>
        </w:rPr>
        <w:t xml:space="preserve"> 19/2020</w:t>
      </w:r>
      <w:r w:rsidR="00D945E8" w:rsidRPr="002475A4">
        <w:rPr>
          <w:sz w:val="20"/>
          <w:szCs w:val="20"/>
        </w:rPr>
        <w:t xml:space="preserve"> z </w:t>
      </w:r>
      <w:r w:rsidR="00E85B87" w:rsidRPr="002475A4">
        <w:rPr>
          <w:sz w:val="20"/>
          <w:szCs w:val="20"/>
        </w:rPr>
        <w:t xml:space="preserve"> dn. 28.08.2020r.</w:t>
      </w:r>
      <w:r w:rsidR="003B0BC4">
        <w:rPr>
          <w:sz w:val="20"/>
          <w:szCs w:val="20"/>
        </w:rPr>
        <w:t xml:space="preserve">                   </w:t>
      </w:r>
    </w:p>
    <w:p w:rsidR="003B0BC4" w:rsidRDefault="003B0BC4" w:rsidP="003B0BC4">
      <w:pPr>
        <w:spacing w:line="240" w:lineRule="auto"/>
        <w:jc w:val="center"/>
        <w:rPr>
          <w:b/>
          <w:color w:val="0070C0"/>
          <w:sz w:val="28"/>
          <w:szCs w:val="28"/>
          <w:u w:val="single"/>
        </w:rPr>
      </w:pPr>
    </w:p>
    <w:p w:rsidR="002475A4" w:rsidRDefault="00F034ED" w:rsidP="003B0BC4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2475A4">
        <w:rPr>
          <w:b/>
          <w:color w:val="0070C0"/>
          <w:sz w:val="28"/>
          <w:szCs w:val="28"/>
          <w:u w:val="single"/>
        </w:rPr>
        <w:t xml:space="preserve">REGULAMIN BIBLIOTEKI SZKOLNEJ I CZYTELNI                                                                                                                                                                                                           </w:t>
      </w:r>
      <w:r w:rsidRPr="002475A4">
        <w:rPr>
          <w:b/>
          <w:color w:val="0070C0"/>
          <w:sz w:val="28"/>
          <w:szCs w:val="28"/>
        </w:rPr>
        <w:t>PRZY CENTRUM KSZTAŁCENIA ZAWODOWEGO I USTAWICZNEGO W MORAWICY</w:t>
      </w:r>
    </w:p>
    <w:p w:rsidR="003B0BC4" w:rsidRPr="003B0BC4" w:rsidRDefault="003B0BC4" w:rsidP="003B0BC4">
      <w:pPr>
        <w:spacing w:line="240" w:lineRule="auto"/>
        <w:jc w:val="center"/>
        <w:rPr>
          <w:sz w:val="20"/>
          <w:szCs w:val="20"/>
        </w:rPr>
      </w:pPr>
    </w:p>
    <w:p w:rsidR="00F034ED" w:rsidRPr="00EE2510" w:rsidRDefault="00F034ED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Z biblioteki szkolnej mogą korzystać wszyscy uczniowie, nauczy</w:t>
      </w:r>
      <w:r w:rsidR="00572BB9">
        <w:rPr>
          <w:b/>
          <w:color w:val="000000" w:themeColor="text1"/>
          <w:sz w:val="24"/>
          <w:szCs w:val="24"/>
        </w:rPr>
        <w:t>ciele i inni pracownicy Centrum</w:t>
      </w:r>
      <w:r w:rsidRPr="00EE2510">
        <w:rPr>
          <w:b/>
          <w:color w:val="000000" w:themeColor="text1"/>
          <w:sz w:val="24"/>
          <w:szCs w:val="24"/>
        </w:rPr>
        <w:t>.</w:t>
      </w:r>
    </w:p>
    <w:p w:rsidR="00F034ED" w:rsidRPr="00EE2510" w:rsidRDefault="00F034ED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W bibliotece obowiązuje spokój i cisza.</w:t>
      </w:r>
    </w:p>
    <w:p w:rsidR="00FD2C10" w:rsidRPr="00EE2510" w:rsidRDefault="00FD2C10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W bibliotece obowiązuje zakaz spożywania posiłków.</w:t>
      </w:r>
    </w:p>
    <w:p w:rsidR="00F034ED" w:rsidRPr="00EE2510" w:rsidRDefault="00F034ED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Osoba, która zapisuje się do biblioteki powinna zapoznać się z </w:t>
      </w:r>
      <w:r w:rsidRPr="00EE2510">
        <w:rPr>
          <w:b/>
          <w:i/>
          <w:color w:val="000000" w:themeColor="text1"/>
          <w:sz w:val="24"/>
          <w:szCs w:val="24"/>
        </w:rPr>
        <w:t xml:space="preserve">Regulaminem biblioteki. </w:t>
      </w:r>
      <w:r w:rsidR="00D945E8" w:rsidRPr="00EE2510">
        <w:rPr>
          <w:b/>
          <w:i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>Potwierdzeniem</w:t>
      </w:r>
      <w:r w:rsidR="0038298F" w:rsidRPr="00EE2510">
        <w:rPr>
          <w:b/>
          <w:color w:val="000000" w:themeColor="text1"/>
          <w:sz w:val="24"/>
          <w:szCs w:val="24"/>
        </w:rPr>
        <w:t xml:space="preserve"> zgody na jego przestrzeganie</w:t>
      </w:r>
      <w:r w:rsidR="007A38CC" w:rsidRPr="00EE2510">
        <w:rPr>
          <w:b/>
          <w:color w:val="000000" w:themeColor="text1"/>
          <w:sz w:val="24"/>
          <w:szCs w:val="24"/>
        </w:rPr>
        <w:t xml:space="preserve"> jest własny podpis z</w:t>
      </w:r>
      <w:r w:rsidR="009B1719" w:rsidRPr="00EE2510">
        <w:rPr>
          <w:b/>
          <w:color w:val="000000" w:themeColor="text1"/>
          <w:sz w:val="24"/>
          <w:szCs w:val="24"/>
        </w:rPr>
        <w:t>łożony na</w:t>
      </w:r>
      <w:r w:rsidRPr="00EE2510">
        <w:rPr>
          <w:b/>
          <w:color w:val="000000" w:themeColor="text1"/>
          <w:sz w:val="24"/>
          <w:szCs w:val="24"/>
        </w:rPr>
        <w:t xml:space="preserve"> karcie czytelnika.</w:t>
      </w:r>
    </w:p>
    <w:p w:rsidR="007A38CC" w:rsidRPr="00EE2510" w:rsidRDefault="007A38CC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Organizacja biblioteki uwzględnia w szczególności zadania w zakresie:</w:t>
      </w:r>
    </w:p>
    <w:p w:rsidR="007A38CC" w:rsidRDefault="007A38CC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gromadzenia i udostępniania podręczników, materiałów edukacyjnych , materiałów ćwiczeniowych oraz innych materiałów bibliotecznych, zgodnie z art. 22aj ustawy o systemie oświaty;</w:t>
      </w:r>
    </w:p>
    <w:p w:rsidR="00572BB9" w:rsidRPr="00EE2510" w:rsidRDefault="00572BB9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udzielania porad w doborze lektury, podręczników i innych materiałów będących w zasobach bibliotecznych, zależnie od potrzeb                                   i zainteresowań czytelników;</w:t>
      </w:r>
    </w:p>
    <w:p w:rsidR="007A38CC" w:rsidRPr="00EE2510" w:rsidRDefault="007A38CC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tworzenia warunków do efektywnego posługiwania się technologiami informacyjno-komunikacyjnymi;</w:t>
      </w:r>
    </w:p>
    <w:p w:rsidR="00EB2319" w:rsidRDefault="007A38CC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rozbudzania i rozwijania indywidualnych zainteresowań uczniów oraz wyrabiania i pogłębiania u uczniów nawyku czytania i uczenia się;</w:t>
      </w:r>
    </w:p>
    <w:p w:rsidR="00572BB9" w:rsidRDefault="003B0BC4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</w:t>
      </w:r>
      <w:r w:rsidR="00572BB9">
        <w:rPr>
          <w:b/>
          <w:color w:val="000000" w:themeColor="text1"/>
          <w:sz w:val="24"/>
          <w:szCs w:val="24"/>
        </w:rPr>
        <w:t>ymiany informacji o stanie czytelnictwa;</w:t>
      </w:r>
    </w:p>
    <w:p w:rsidR="00572BB9" w:rsidRPr="00EE2510" w:rsidRDefault="003B0BC4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</w:t>
      </w:r>
      <w:r w:rsidR="00572BB9">
        <w:rPr>
          <w:b/>
          <w:color w:val="000000" w:themeColor="text1"/>
          <w:sz w:val="24"/>
          <w:szCs w:val="24"/>
        </w:rPr>
        <w:t xml:space="preserve">omocy </w:t>
      </w:r>
      <w:r>
        <w:rPr>
          <w:b/>
          <w:color w:val="000000" w:themeColor="text1"/>
          <w:sz w:val="24"/>
          <w:szCs w:val="24"/>
        </w:rPr>
        <w:t>nauczycielom w codziennej pra</w:t>
      </w:r>
      <w:r w:rsidR="00572BB9">
        <w:rPr>
          <w:b/>
          <w:color w:val="000000" w:themeColor="text1"/>
          <w:sz w:val="24"/>
          <w:szCs w:val="24"/>
        </w:rPr>
        <w:t>cy dydaktyczno-wychowawczej</w:t>
      </w:r>
      <w:r>
        <w:rPr>
          <w:b/>
          <w:color w:val="000000" w:themeColor="text1"/>
          <w:sz w:val="24"/>
          <w:szCs w:val="24"/>
        </w:rPr>
        <w:t>, wspieranie ich dokształcanie, doskonalenie zawodowe i pracę twórczą;</w:t>
      </w:r>
    </w:p>
    <w:p w:rsidR="007A38CC" w:rsidRPr="003B0BC4" w:rsidRDefault="007A38CC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organizowania różnorodnych działań rozwijających wrażliwość kulturową i społeczn</w:t>
      </w:r>
      <w:r w:rsidR="00D22B32" w:rsidRPr="00EE2510">
        <w:rPr>
          <w:b/>
          <w:color w:val="000000" w:themeColor="text1"/>
          <w:sz w:val="24"/>
          <w:szCs w:val="24"/>
        </w:rPr>
        <w:t>ą uczniów, w tym w zakresie pod</w:t>
      </w:r>
      <w:r w:rsidRPr="00EE2510">
        <w:rPr>
          <w:b/>
          <w:color w:val="000000" w:themeColor="text1"/>
          <w:sz w:val="24"/>
          <w:szCs w:val="24"/>
        </w:rPr>
        <w:t>trzymywania tożsamości narodowej i językowej uczniów należących do mniejszości narodowych</w:t>
      </w:r>
      <w:r w:rsidR="00EB2319" w:rsidRPr="00EE2510">
        <w:rPr>
          <w:b/>
          <w:strike/>
          <w:color w:val="000000" w:themeColor="text1"/>
          <w:sz w:val="24"/>
          <w:szCs w:val="24"/>
        </w:rPr>
        <w:t>;</w:t>
      </w:r>
    </w:p>
    <w:p w:rsidR="003B0BC4" w:rsidRPr="003B0BC4" w:rsidRDefault="003B0BC4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zbieranie</w:t>
      </w:r>
      <w:r w:rsidRPr="003B0BC4">
        <w:rPr>
          <w:b/>
          <w:color w:val="000000" w:themeColor="text1"/>
          <w:sz w:val="24"/>
          <w:szCs w:val="24"/>
        </w:rPr>
        <w:t xml:space="preserve"> od uczniów i nauczycieli</w:t>
      </w:r>
      <w:r>
        <w:rPr>
          <w:b/>
          <w:color w:val="000000" w:themeColor="text1"/>
          <w:sz w:val="24"/>
          <w:szCs w:val="24"/>
        </w:rPr>
        <w:t xml:space="preserve"> zapotrzebowania na określoną literaturę stanowiącą pomoc dydaktyczną;</w:t>
      </w:r>
    </w:p>
    <w:p w:rsidR="002475A4" w:rsidRPr="00EE2510" w:rsidRDefault="007A38CC" w:rsidP="002475A4">
      <w:pPr>
        <w:pStyle w:val="Akapitzlist"/>
        <w:numPr>
          <w:ilvl w:val="0"/>
          <w:numId w:val="6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przeprowadzania inwentaryzacji księgozbioru biblioteki szkolnej, z uwzględnieniem przepisów wydanych na podstawie </w:t>
      </w:r>
    </w:p>
    <w:p w:rsidR="00E85B87" w:rsidRPr="00EE2510" w:rsidRDefault="007A38CC" w:rsidP="002475A4">
      <w:pPr>
        <w:pStyle w:val="Akapitzlist"/>
        <w:spacing w:line="240" w:lineRule="auto"/>
        <w:ind w:left="1500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art. 27 ust. 6 ustawy z dnia 27 czerwca 1997 r. o bibliotekach.</w:t>
      </w:r>
    </w:p>
    <w:p w:rsidR="00F034ED" w:rsidRPr="00EE2510" w:rsidRDefault="0038298F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Ze zgromadzonych w bibliotece zbiorów można korzystać:</w:t>
      </w:r>
    </w:p>
    <w:p w:rsidR="0038298F" w:rsidRPr="00EE2510" w:rsidRDefault="0038298F" w:rsidP="002475A4">
      <w:pPr>
        <w:pStyle w:val="Akapitzlist"/>
        <w:numPr>
          <w:ilvl w:val="0"/>
          <w:numId w:val="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wypożyczając je do domu,</w:t>
      </w:r>
    </w:p>
    <w:p w:rsidR="00D945E8" w:rsidRPr="00EE2510" w:rsidRDefault="0038298F" w:rsidP="002475A4">
      <w:pPr>
        <w:pStyle w:val="Akapitzlist"/>
        <w:numPr>
          <w:ilvl w:val="0"/>
          <w:numId w:val="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czytając lub przeglądając na miejscu w czytelni (księgozbiór podręczników, książek, czasopism</w:t>
      </w:r>
      <w:r w:rsidR="00D22B32" w:rsidRPr="00EE2510">
        <w:rPr>
          <w:b/>
          <w:color w:val="000000" w:themeColor="text1"/>
          <w:sz w:val="24"/>
          <w:szCs w:val="24"/>
        </w:rPr>
        <w:t>, materiałów edukacyjnych</w:t>
      </w:r>
    </w:p>
    <w:p w:rsidR="0038298F" w:rsidRPr="00EE2510" w:rsidRDefault="0038298F" w:rsidP="002475A4">
      <w:pPr>
        <w:pStyle w:val="Akapitzlist"/>
        <w:spacing w:line="240" w:lineRule="auto"/>
        <w:ind w:left="1440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i innych materiałów bibliotecznych).</w:t>
      </w:r>
    </w:p>
    <w:p w:rsidR="00D22B32" w:rsidRPr="00EE2510" w:rsidRDefault="00D22B32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Czytelnia jest czynna w czasie pracy biblioteki.</w:t>
      </w:r>
    </w:p>
    <w:p w:rsidR="0038298F" w:rsidRPr="00EE2510" w:rsidRDefault="00586487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38298F" w:rsidRPr="00EE2510">
        <w:rPr>
          <w:b/>
          <w:color w:val="000000" w:themeColor="text1"/>
          <w:sz w:val="24"/>
          <w:szCs w:val="24"/>
        </w:rPr>
        <w:t>Czytelnik może wypożyczyć książki, czasopisma i materiały audiowizualne wyłącznie na swoje nazwisko.</w:t>
      </w:r>
    </w:p>
    <w:p w:rsidR="0038298F" w:rsidRPr="00EE2510" w:rsidRDefault="00586487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38298F" w:rsidRPr="00EE2510">
        <w:rPr>
          <w:b/>
          <w:color w:val="000000" w:themeColor="text1"/>
          <w:sz w:val="24"/>
          <w:szCs w:val="24"/>
        </w:rPr>
        <w:t xml:space="preserve">Jednorazowo czytelnik może wypożyczyć </w:t>
      </w:r>
      <w:r w:rsidR="009B1719" w:rsidRPr="00EE2510">
        <w:rPr>
          <w:b/>
          <w:color w:val="000000" w:themeColor="text1"/>
          <w:sz w:val="24"/>
          <w:szCs w:val="24"/>
        </w:rPr>
        <w:t xml:space="preserve"> </w:t>
      </w:r>
      <w:r w:rsidR="003B0BC4">
        <w:rPr>
          <w:b/>
          <w:color w:val="000000" w:themeColor="text1"/>
          <w:sz w:val="24"/>
          <w:szCs w:val="24"/>
        </w:rPr>
        <w:t>6</w:t>
      </w:r>
      <w:r w:rsidR="00EE0E30" w:rsidRPr="00EE2510">
        <w:rPr>
          <w:b/>
          <w:color w:val="000000" w:themeColor="text1"/>
          <w:sz w:val="24"/>
          <w:szCs w:val="24"/>
        </w:rPr>
        <w:t xml:space="preserve"> książek,  6 czasopism, 2 płyty lub kasety.</w:t>
      </w:r>
    </w:p>
    <w:p w:rsidR="00EE0E30" w:rsidRPr="00EE2510" w:rsidRDefault="00586487" w:rsidP="002475A4">
      <w:pPr>
        <w:pStyle w:val="Akapitzlist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</w:t>
      </w:r>
      <w:r w:rsidR="00EE0E30" w:rsidRPr="00EE2510">
        <w:rPr>
          <w:b/>
          <w:color w:val="000000" w:themeColor="text1"/>
          <w:sz w:val="24"/>
          <w:szCs w:val="24"/>
        </w:rPr>
        <w:t>Ze zbioru bibliotecznego można wypożyczyć:</w:t>
      </w:r>
    </w:p>
    <w:p w:rsidR="00EE0E30" w:rsidRPr="00EE2510" w:rsidRDefault="006855D8" w:rsidP="002475A4">
      <w:pPr>
        <w:pStyle w:val="Akapitzlist"/>
        <w:numPr>
          <w:ilvl w:val="0"/>
          <w:numId w:val="3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lastRenderedPageBreak/>
        <w:t>k</w:t>
      </w:r>
      <w:r w:rsidR="00EE0E30" w:rsidRPr="00EE2510">
        <w:rPr>
          <w:b/>
          <w:color w:val="000000" w:themeColor="text1"/>
          <w:sz w:val="24"/>
          <w:szCs w:val="24"/>
        </w:rPr>
        <w:t>siążki medyczne, podręczniki – na okres jednego semestru, z możliwością przedłużenia na semestr drugi;</w:t>
      </w:r>
    </w:p>
    <w:p w:rsidR="00EE0E30" w:rsidRPr="00EE2510" w:rsidRDefault="006855D8" w:rsidP="002475A4">
      <w:pPr>
        <w:pStyle w:val="Akapitzlist"/>
        <w:numPr>
          <w:ilvl w:val="0"/>
          <w:numId w:val="3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k</w:t>
      </w:r>
      <w:r w:rsidR="00EE0E30" w:rsidRPr="00EE2510">
        <w:rPr>
          <w:b/>
          <w:color w:val="000000" w:themeColor="text1"/>
          <w:sz w:val="24"/>
          <w:szCs w:val="24"/>
        </w:rPr>
        <w:t>siążki beletrystyczne i inne, czasopisma , płyty CD-ROM,</w:t>
      </w:r>
      <w:r w:rsidR="003B0BC4">
        <w:rPr>
          <w:b/>
          <w:color w:val="000000" w:themeColor="text1"/>
          <w:sz w:val="24"/>
          <w:szCs w:val="24"/>
        </w:rPr>
        <w:t xml:space="preserve"> kasety video – na okres 30 dni.</w:t>
      </w:r>
    </w:p>
    <w:p w:rsidR="00EE0E30" w:rsidRPr="00EE2510" w:rsidRDefault="00EE0E30" w:rsidP="002475A4">
      <w:pPr>
        <w:pStyle w:val="Akapitzlist"/>
        <w:numPr>
          <w:ilvl w:val="0"/>
          <w:numId w:val="1"/>
        </w:numPr>
        <w:spacing w:line="240" w:lineRule="auto"/>
        <w:ind w:left="993" w:hanging="633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W czytelni znajduje się kserokopiarka i stanowisko komputerowe, z którego mogą korzystać wszyscy uczniowie </w:t>
      </w:r>
      <w:r w:rsidR="00D22B32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>i pracownicy szkoły w godzinach pracy biblioteki szkolnej.</w:t>
      </w:r>
    </w:p>
    <w:p w:rsidR="00EE0E30" w:rsidRPr="00EE2510" w:rsidRDefault="00586487" w:rsidP="002475A4">
      <w:pPr>
        <w:pStyle w:val="Akapitzlist"/>
        <w:spacing w:line="240" w:lineRule="auto"/>
        <w:ind w:left="993" w:hanging="273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</w:t>
      </w:r>
      <w:r w:rsidR="009B1719" w:rsidRPr="00EE2510">
        <w:rPr>
          <w:b/>
          <w:color w:val="000000" w:themeColor="text1"/>
          <w:sz w:val="24"/>
          <w:szCs w:val="24"/>
        </w:rPr>
        <w:t>- k</w:t>
      </w:r>
      <w:r w:rsidR="00EE0E30" w:rsidRPr="00EE2510">
        <w:rPr>
          <w:b/>
          <w:color w:val="000000" w:themeColor="text1"/>
          <w:sz w:val="24"/>
          <w:szCs w:val="24"/>
        </w:rPr>
        <w:t>omputer w czytelni jest narzędziem dos</w:t>
      </w:r>
      <w:r w:rsidR="009B1719" w:rsidRPr="00EE2510">
        <w:rPr>
          <w:b/>
          <w:color w:val="000000" w:themeColor="text1"/>
          <w:sz w:val="24"/>
          <w:szCs w:val="24"/>
        </w:rPr>
        <w:t>tępu</w:t>
      </w:r>
      <w:r w:rsidR="00EE0E30" w:rsidRPr="00EE2510">
        <w:rPr>
          <w:b/>
          <w:color w:val="000000" w:themeColor="text1"/>
          <w:sz w:val="24"/>
          <w:szCs w:val="24"/>
        </w:rPr>
        <w:t xml:space="preserve"> do </w:t>
      </w:r>
      <w:r w:rsidR="009B1719" w:rsidRPr="00EE2510">
        <w:rPr>
          <w:b/>
          <w:color w:val="000000" w:themeColor="text1"/>
          <w:sz w:val="24"/>
          <w:szCs w:val="24"/>
        </w:rPr>
        <w:t xml:space="preserve">źródeł </w:t>
      </w:r>
      <w:r w:rsidR="00EE0E30" w:rsidRPr="00EE2510">
        <w:rPr>
          <w:b/>
          <w:color w:val="000000" w:themeColor="text1"/>
          <w:sz w:val="24"/>
          <w:szCs w:val="24"/>
        </w:rPr>
        <w:t>informacji</w:t>
      </w:r>
      <w:r w:rsidR="009B1719" w:rsidRPr="00EE2510">
        <w:rPr>
          <w:b/>
          <w:color w:val="000000" w:themeColor="text1"/>
          <w:sz w:val="24"/>
          <w:szCs w:val="24"/>
        </w:rPr>
        <w:t xml:space="preserve"> niezbędnym w procesie edukacyjnym </w:t>
      </w:r>
      <w:r w:rsidR="00D22B32" w:rsidRPr="00EE2510">
        <w:rPr>
          <w:b/>
          <w:color w:val="000000" w:themeColor="text1"/>
          <w:sz w:val="24"/>
          <w:szCs w:val="24"/>
        </w:rPr>
        <w:t xml:space="preserve"> </w:t>
      </w:r>
      <w:r w:rsidR="009B1719" w:rsidRPr="00EE2510">
        <w:rPr>
          <w:b/>
          <w:color w:val="000000" w:themeColor="text1"/>
          <w:sz w:val="24"/>
          <w:szCs w:val="24"/>
        </w:rPr>
        <w:t>i samokształceniowym;</w:t>
      </w:r>
    </w:p>
    <w:p w:rsidR="00D22B32" w:rsidRPr="00EE2510" w:rsidRDefault="00586487" w:rsidP="002475A4">
      <w:pPr>
        <w:pStyle w:val="Akapitzlist"/>
        <w:spacing w:line="240" w:lineRule="auto"/>
        <w:ind w:left="993" w:hanging="273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 </w:t>
      </w:r>
      <w:r w:rsidR="00D22B32" w:rsidRPr="00EE2510">
        <w:rPr>
          <w:b/>
          <w:color w:val="000000" w:themeColor="text1"/>
          <w:sz w:val="24"/>
          <w:szCs w:val="24"/>
        </w:rPr>
        <w:t>- praca przy komputerze możliwa jest po otrzymaniu zgody bibliotekarza.</w:t>
      </w:r>
    </w:p>
    <w:p w:rsidR="00D22B32" w:rsidRPr="00EE2510" w:rsidRDefault="00586487" w:rsidP="002475A4">
      <w:pPr>
        <w:pStyle w:val="Akapitzlist"/>
        <w:spacing w:line="240" w:lineRule="auto"/>
        <w:ind w:left="1276" w:hanging="556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 </w:t>
      </w:r>
      <w:r w:rsidR="00D22B32" w:rsidRPr="00EE2510">
        <w:rPr>
          <w:b/>
          <w:color w:val="000000" w:themeColor="text1"/>
          <w:sz w:val="24"/>
          <w:szCs w:val="24"/>
        </w:rPr>
        <w:t>- użytkownikom nie wolno dokonywać zmian w strukturze danych na dyskach komputerów. Korzystać można tylko</w:t>
      </w: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D22B32" w:rsidRPr="00EE2510">
        <w:rPr>
          <w:b/>
          <w:color w:val="000000" w:themeColor="text1"/>
          <w:sz w:val="24"/>
          <w:szCs w:val="24"/>
        </w:rPr>
        <w:t>z zainstalowanych programów. Zabrania się instalowania innych programów i dokonywania zmian</w:t>
      </w:r>
      <w:r w:rsidR="00D945E8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D22B32" w:rsidRPr="00EE2510">
        <w:rPr>
          <w:b/>
          <w:color w:val="000000" w:themeColor="text1"/>
          <w:sz w:val="24"/>
          <w:szCs w:val="24"/>
        </w:rPr>
        <w:t>w już istniejących oprogramowaniach.</w:t>
      </w:r>
    </w:p>
    <w:p w:rsidR="009B1719" w:rsidRPr="00EE2510" w:rsidRDefault="00586487" w:rsidP="002475A4">
      <w:pPr>
        <w:pStyle w:val="Akapitzlist"/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</w:t>
      </w:r>
      <w:r w:rsidR="009B1719" w:rsidRPr="00EE2510">
        <w:rPr>
          <w:b/>
          <w:color w:val="000000" w:themeColor="text1"/>
          <w:sz w:val="24"/>
          <w:szCs w:val="24"/>
        </w:rPr>
        <w:t>- korzystający pracuje przy komputerze zgodnie z zasadami obowiązującej instrukcji BHP.</w:t>
      </w:r>
    </w:p>
    <w:p w:rsidR="009B1719" w:rsidRPr="00EE2510" w:rsidRDefault="006855D8" w:rsidP="002475A4">
      <w:pPr>
        <w:spacing w:line="240" w:lineRule="auto"/>
        <w:ind w:firstLine="284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</w:t>
      </w:r>
      <w:r w:rsidR="00586487" w:rsidRPr="00EE2510">
        <w:rPr>
          <w:b/>
          <w:color w:val="000000" w:themeColor="text1"/>
          <w:sz w:val="24"/>
          <w:szCs w:val="24"/>
        </w:rPr>
        <w:t>12</w:t>
      </w:r>
      <w:r w:rsidR="00D22B32" w:rsidRPr="00EE2510">
        <w:rPr>
          <w:b/>
          <w:color w:val="000000" w:themeColor="text1"/>
          <w:sz w:val="24"/>
          <w:szCs w:val="24"/>
        </w:rPr>
        <w:t>.</w:t>
      </w:r>
      <w:r w:rsidR="009B1719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 xml:space="preserve">    </w:t>
      </w:r>
      <w:r w:rsidR="009B1719" w:rsidRPr="00EE2510">
        <w:rPr>
          <w:b/>
          <w:color w:val="000000" w:themeColor="text1"/>
          <w:sz w:val="24"/>
          <w:szCs w:val="24"/>
        </w:rPr>
        <w:t>Wypożyczone materiały biblioteczne należy chronić przed zniszczeniem i zgubieniem.</w:t>
      </w:r>
    </w:p>
    <w:p w:rsidR="00F07044" w:rsidRPr="00EE2510" w:rsidRDefault="00586487" w:rsidP="002475A4">
      <w:pPr>
        <w:spacing w:line="240" w:lineRule="auto"/>
        <w:ind w:left="993" w:hanging="567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13</w:t>
      </w:r>
      <w:r w:rsidR="00FD2C10" w:rsidRPr="00EE2510">
        <w:rPr>
          <w:b/>
          <w:color w:val="000000" w:themeColor="text1"/>
          <w:sz w:val="24"/>
          <w:szCs w:val="24"/>
        </w:rPr>
        <w:t xml:space="preserve">. </w:t>
      </w: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F07044" w:rsidRPr="00EE2510">
        <w:rPr>
          <w:b/>
          <w:color w:val="000000" w:themeColor="text1"/>
          <w:sz w:val="24"/>
          <w:szCs w:val="24"/>
          <w:u w:val="single"/>
        </w:rPr>
        <w:t xml:space="preserve">Przez uszkodzenie </w:t>
      </w:r>
      <w:r w:rsidR="00F07044" w:rsidRPr="00EE2510">
        <w:rPr>
          <w:b/>
          <w:color w:val="000000" w:themeColor="text1"/>
          <w:sz w:val="24"/>
          <w:szCs w:val="24"/>
        </w:rPr>
        <w:t>podręcznika lub materiałów edukacyjnych rozumie się nieum</w:t>
      </w:r>
      <w:r w:rsidR="002475A4" w:rsidRPr="00EE2510">
        <w:rPr>
          <w:b/>
          <w:color w:val="000000" w:themeColor="text1"/>
          <w:sz w:val="24"/>
          <w:szCs w:val="24"/>
        </w:rPr>
        <w:t>yślne zabrudzenie, poplamienie,</w:t>
      </w: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F07044" w:rsidRPr="00EE2510">
        <w:rPr>
          <w:b/>
          <w:color w:val="000000" w:themeColor="text1"/>
          <w:sz w:val="24"/>
          <w:szCs w:val="24"/>
        </w:rPr>
        <w:t>zgniecenie lub rozerwanie umożliwiające jednak dalsze ich wykorzystywanie.</w:t>
      </w:r>
    </w:p>
    <w:p w:rsidR="00F07044" w:rsidRPr="00EE2510" w:rsidRDefault="00586487" w:rsidP="002475A4">
      <w:pPr>
        <w:spacing w:line="240" w:lineRule="auto"/>
        <w:ind w:left="851" w:hanging="851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  14.  </w:t>
      </w:r>
      <w:r w:rsidR="00F07044" w:rsidRPr="00EE2510">
        <w:rPr>
          <w:b/>
          <w:color w:val="000000" w:themeColor="text1"/>
          <w:sz w:val="24"/>
          <w:szCs w:val="24"/>
        </w:rPr>
        <w:t xml:space="preserve">Na żądanie bibliotekarza użytkownik, który doprowadził do uszkodzenia materiałów bibliotecznych, jest zobowiązany podręcznik naprawić </w:t>
      </w:r>
      <w:r w:rsidR="002475A4" w:rsidRPr="00EE2510">
        <w:rPr>
          <w:b/>
          <w:color w:val="000000" w:themeColor="text1"/>
          <w:sz w:val="24"/>
          <w:szCs w:val="24"/>
        </w:rPr>
        <w:t xml:space="preserve">                          </w:t>
      </w:r>
      <w:r w:rsidR="00F07044" w:rsidRPr="00EE2510">
        <w:rPr>
          <w:b/>
          <w:color w:val="000000" w:themeColor="text1"/>
          <w:sz w:val="24"/>
          <w:szCs w:val="24"/>
        </w:rPr>
        <w:t>lub  go odkupić.</w:t>
      </w:r>
    </w:p>
    <w:p w:rsidR="00F07044" w:rsidRPr="00EE2510" w:rsidRDefault="00586487" w:rsidP="002475A4">
      <w:pPr>
        <w:spacing w:line="240" w:lineRule="auto"/>
        <w:ind w:left="851" w:hanging="567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15</w:t>
      </w:r>
      <w:r w:rsidR="00F07044" w:rsidRPr="00EE2510">
        <w:rPr>
          <w:b/>
          <w:color w:val="000000" w:themeColor="text1"/>
          <w:sz w:val="24"/>
          <w:szCs w:val="24"/>
        </w:rPr>
        <w:t>.</w:t>
      </w:r>
      <w:r w:rsidR="00F07044" w:rsidRPr="00EE2510">
        <w:rPr>
          <w:b/>
          <w:color w:val="000000" w:themeColor="text1"/>
          <w:sz w:val="24"/>
          <w:szCs w:val="24"/>
        </w:rPr>
        <w:tab/>
      </w:r>
      <w:r w:rsidRPr="00EE2510">
        <w:rPr>
          <w:b/>
          <w:color w:val="000000" w:themeColor="text1"/>
          <w:sz w:val="24"/>
          <w:szCs w:val="24"/>
        </w:rPr>
        <w:t xml:space="preserve"> </w:t>
      </w:r>
      <w:r w:rsidR="00F07044" w:rsidRPr="00EE2510">
        <w:rPr>
          <w:b/>
          <w:color w:val="000000" w:themeColor="text1"/>
          <w:sz w:val="24"/>
          <w:szCs w:val="24"/>
          <w:u w:val="single"/>
        </w:rPr>
        <w:t>Przez zniszczenie</w:t>
      </w:r>
      <w:r w:rsidR="00F07044" w:rsidRPr="00EE2510">
        <w:rPr>
          <w:b/>
          <w:color w:val="000000" w:themeColor="text1"/>
          <w:sz w:val="24"/>
          <w:szCs w:val="24"/>
        </w:rPr>
        <w:t xml:space="preserve"> podręcznika lub materiałów edukacyjnych rozumie się umyślne lub spowodowane przez zaniedbanie użytkownika poplamienie, trwałe zabrudzenie, porysowanie lub popisanie, połamanie lub rozerwanie, wyrwanie</w:t>
      </w:r>
      <w:r w:rsidR="00D945E8" w:rsidRPr="00EE2510">
        <w:rPr>
          <w:b/>
          <w:color w:val="000000" w:themeColor="text1"/>
          <w:sz w:val="24"/>
          <w:szCs w:val="24"/>
        </w:rPr>
        <w:t xml:space="preserve"> </w:t>
      </w:r>
      <w:r w:rsidR="00F07044" w:rsidRPr="00EE2510">
        <w:rPr>
          <w:b/>
          <w:color w:val="000000" w:themeColor="text1"/>
          <w:sz w:val="24"/>
          <w:szCs w:val="24"/>
        </w:rPr>
        <w:t>i zagubienie kartek oraz inne wady fizyczne, które pomniejszają wartość użytkową podręcznika lub materiałów edukacyjnych i uniemożliwiają pełne z nich korzystanie.</w:t>
      </w:r>
    </w:p>
    <w:p w:rsidR="00586487" w:rsidRPr="00EE2510" w:rsidRDefault="00586487" w:rsidP="002475A4">
      <w:pPr>
        <w:spacing w:line="240" w:lineRule="auto"/>
        <w:ind w:left="851" w:hanging="851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 16</w:t>
      </w:r>
      <w:r w:rsidR="00F07044" w:rsidRPr="00EE2510">
        <w:rPr>
          <w:b/>
          <w:color w:val="000000" w:themeColor="text1"/>
          <w:sz w:val="24"/>
          <w:szCs w:val="24"/>
        </w:rPr>
        <w:t>.</w:t>
      </w:r>
      <w:r w:rsidR="00F07044" w:rsidRPr="00EE2510">
        <w:rPr>
          <w:b/>
          <w:color w:val="000000" w:themeColor="text1"/>
          <w:sz w:val="24"/>
          <w:szCs w:val="24"/>
        </w:rPr>
        <w:tab/>
        <w:t>Uczeń ponosi pełną odpowiedzialność materialną za wszelkie uszkodzenia lub zniszczenia wypożyczonych podręczników</w:t>
      </w:r>
      <w:r w:rsidR="00D945E8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>l</w:t>
      </w:r>
      <w:r w:rsidR="00EB2319" w:rsidRPr="00EE2510">
        <w:rPr>
          <w:b/>
          <w:color w:val="000000" w:themeColor="text1"/>
          <w:sz w:val="24"/>
          <w:szCs w:val="24"/>
        </w:rPr>
        <w:t>ub materiałów edukacyjnych</w:t>
      </w:r>
      <w:r w:rsidR="00F07044" w:rsidRPr="00EE2510">
        <w:rPr>
          <w:b/>
          <w:color w:val="000000" w:themeColor="text1"/>
          <w:sz w:val="24"/>
          <w:szCs w:val="24"/>
        </w:rPr>
        <w:t>.</w:t>
      </w:r>
    </w:p>
    <w:p w:rsidR="009B1719" w:rsidRPr="00EE2510" w:rsidRDefault="00586487" w:rsidP="002475A4">
      <w:pPr>
        <w:spacing w:line="240" w:lineRule="auto"/>
        <w:ind w:left="851" w:hanging="851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 17</w:t>
      </w:r>
      <w:r w:rsidR="00D22B32" w:rsidRPr="00EE2510">
        <w:rPr>
          <w:b/>
          <w:color w:val="000000" w:themeColor="text1"/>
          <w:sz w:val="24"/>
          <w:szCs w:val="24"/>
        </w:rPr>
        <w:t>.</w:t>
      </w:r>
      <w:r w:rsidR="009B1719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 xml:space="preserve">  </w:t>
      </w:r>
      <w:r w:rsidR="009B1719" w:rsidRPr="00EE2510">
        <w:rPr>
          <w:b/>
          <w:color w:val="000000" w:themeColor="text1"/>
          <w:sz w:val="24"/>
          <w:szCs w:val="24"/>
        </w:rPr>
        <w:t>Czytelnik, który zgubi lub zniszczy książkę</w:t>
      </w:r>
      <w:r w:rsidR="006855D8" w:rsidRPr="00EE2510">
        <w:rPr>
          <w:b/>
          <w:color w:val="000000" w:themeColor="text1"/>
          <w:sz w:val="24"/>
          <w:szCs w:val="24"/>
        </w:rPr>
        <w:t xml:space="preserve">, </w:t>
      </w:r>
      <w:r w:rsidR="009B1719" w:rsidRPr="00EE2510">
        <w:rPr>
          <w:b/>
          <w:color w:val="000000" w:themeColor="text1"/>
          <w:sz w:val="24"/>
          <w:szCs w:val="24"/>
        </w:rPr>
        <w:t xml:space="preserve"> lub inny dokument ze zbiorów bibliotecznych</w:t>
      </w:r>
      <w:r w:rsidR="006855D8" w:rsidRPr="00EE2510">
        <w:rPr>
          <w:b/>
          <w:color w:val="000000" w:themeColor="text1"/>
          <w:sz w:val="24"/>
          <w:szCs w:val="24"/>
        </w:rPr>
        <w:t xml:space="preserve">, musi odkupić taką samą, ewentualnie nowa pozycję wskazaną przez nauczyciela bibliotekarza, o wartości odpowiadającej aktualnej antykwarycznej cenie pozycji zagubionej (zniszczonej) </w:t>
      </w:r>
      <w:r w:rsidR="002475A4" w:rsidRPr="00EE2510">
        <w:rPr>
          <w:b/>
          <w:color w:val="000000" w:themeColor="text1"/>
          <w:sz w:val="24"/>
          <w:szCs w:val="24"/>
        </w:rPr>
        <w:t xml:space="preserve">                          </w:t>
      </w:r>
      <w:r w:rsidR="006855D8" w:rsidRPr="00EE2510">
        <w:rPr>
          <w:b/>
          <w:color w:val="000000" w:themeColor="text1"/>
          <w:sz w:val="24"/>
          <w:szCs w:val="24"/>
        </w:rPr>
        <w:t>w wyznaczonym terminie.</w:t>
      </w:r>
    </w:p>
    <w:p w:rsidR="006855D8" w:rsidRPr="00EE2510" w:rsidRDefault="00586487" w:rsidP="003B0BC4">
      <w:pPr>
        <w:spacing w:line="240" w:lineRule="auto"/>
        <w:ind w:left="709" w:hanging="709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18.    </w:t>
      </w:r>
      <w:r w:rsidR="006855D8" w:rsidRPr="00EE2510">
        <w:rPr>
          <w:b/>
          <w:color w:val="000000" w:themeColor="text1"/>
          <w:sz w:val="24"/>
          <w:szCs w:val="24"/>
        </w:rPr>
        <w:t xml:space="preserve">Wypożyczone książki i inne materiały biblioteczne muszą zostać zwrócone do biblioteki szkolnej na </w:t>
      </w:r>
      <w:r w:rsidR="006855D8" w:rsidRPr="00EE2510">
        <w:rPr>
          <w:b/>
          <w:color w:val="000000" w:themeColor="text1"/>
          <w:sz w:val="24"/>
          <w:szCs w:val="24"/>
          <w:u w:val="single"/>
        </w:rPr>
        <w:t>10 dni przed końcem roku szkolnego</w:t>
      </w:r>
      <w:r w:rsidR="006855D8" w:rsidRPr="00EE2510">
        <w:rPr>
          <w:b/>
          <w:color w:val="000000" w:themeColor="text1"/>
          <w:sz w:val="24"/>
          <w:szCs w:val="24"/>
        </w:rPr>
        <w:t xml:space="preserve">. </w:t>
      </w:r>
      <w:r w:rsidR="003B0BC4">
        <w:rPr>
          <w:b/>
          <w:color w:val="000000" w:themeColor="text1"/>
          <w:sz w:val="24"/>
          <w:szCs w:val="24"/>
        </w:rPr>
        <w:t xml:space="preserve">                            </w:t>
      </w:r>
      <w:r w:rsidR="006855D8" w:rsidRPr="00EE2510">
        <w:rPr>
          <w:b/>
          <w:color w:val="000000" w:themeColor="text1"/>
          <w:sz w:val="24"/>
          <w:szCs w:val="24"/>
        </w:rPr>
        <w:t>W przypadku zmiany szkoły</w:t>
      </w:r>
      <w:r w:rsidR="004358DA" w:rsidRPr="00EE2510">
        <w:rPr>
          <w:b/>
          <w:color w:val="000000" w:themeColor="text1"/>
          <w:sz w:val="24"/>
          <w:szCs w:val="24"/>
        </w:rPr>
        <w:t>, jej rezygnacji lub</w:t>
      </w:r>
      <w:r w:rsidR="006855D8" w:rsidRPr="00EE2510">
        <w:rPr>
          <w:b/>
          <w:color w:val="000000" w:themeColor="text1"/>
          <w:sz w:val="24"/>
          <w:szCs w:val="24"/>
        </w:rPr>
        <w:t xml:space="preserve"> jej ukończenia czytelnik zobowiązany jest </w:t>
      </w:r>
      <w:r w:rsidR="00586332" w:rsidRPr="00EE2510">
        <w:rPr>
          <w:b/>
          <w:color w:val="000000" w:themeColor="text1"/>
          <w:sz w:val="24"/>
          <w:szCs w:val="24"/>
        </w:rPr>
        <w:t xml:space="preserve"> </w:t>
      </w:r>
      <w:r w:rsidR="006855D8" w:rsidRPr="00EE2510">
        <w:rPr>
          <w:b/>
          <w:color w:val="000000" w:themeColor="text1"/>
          <w:sz w:val="24"/>
          <w:szCs w:val="24"/>
        </w:rPr>
        <w:t>przed odejśc</w:t>
      </w:r>
      <w:r w:rsidR="00D945E8" w:rsidRPr="00EE2510">
        <w:rPr>
          <w:b/>
          <w:color w:val="000000" w:themeColor="text1"/>
          <w:sz w:val="24"/>
          <w:szCs w:val="24"/>
        </w:rPr>
        <w:t xml:space="preserve">iem rozliczyć się z biblioteką. </w:t>
      </w:r>
      <w:r w:rsidR="003B0BC4">
        <w:rPr>
          <w:b/>
          <w:color w:val="000000" w:themeColor="text1"/>
          <w:sz w:val="24"/>
          <w:szCs w:val="24"/>
        </w:rPr>
        <w:t xml:space="preserve">                                 </w:t>
      </w:r>
      <w:r w:rsidR="006855D8" w:rsidRPr="00EE2510">
        <w:rPr>
          <w:b/>
          <w:color w:val="000000" w:themeColor="text1"/>
          <w:sz w:val="24"/>
          <w:szCs w:val="24"/>
        </w:rPr>
        <w:t>Rozliczenie potwierdza bibliotekarz na karcie obiegowej ucznia, pracownika szkoły, swoim podpisem i pieczątką.</w:t>
      </w:r>
    </w:p>
    <w:p w:rsidR="006855D8" w:rsidRPr="00EE2510" w:rsidRDefault="00586487" w:rsidP="002475A4">
      <w:pPr>
        <w:spacing w:line="240" w:lineRule="auto"/>
        <w:ind w:left="709" w:hanging="709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 xml:space="preserve">    19</w:t>
      </w:r>
      <w:r w:rsidR="006855D8" w:rsidRPr="00EE2510">
        <w:rPr>
          <w:b/>
          <w:color w:val="000000" w:themeColor="text1"/>
          <w:sz w:val="24"/>
          <w:szCs w:val="24"/>
        </w:rPr>
        <w:t xml:space="preserve">.  </w:t>
      </w:r>
      <w:r w:rsidR="00E6003D" w:rsidRPr="00EE2510">
        <w:rPr>
          <w:b/>
          <w:color w:val="000000" w:themeColor="text1"/>
          <w:sz w:val="24"/>
          <w:szCs w:val="24"/>
        </w:rPr>
        <w:t xml:space="preserve">   </w:t>
      </w:r>
      <w:r w:rsidR="00E6003D" w:rsidRPr="00EE2510">
        <w:rPr>
          <w:b/>
          <w:color w:val="000000" w:themeColor="text1"/>
          <w:sz w:val="24"/>
          <w:szCs w:val="24"/>
          <w:u w:val="single"/>
        </w:rPr>
        <w:t>W przypadku nie</w:t>
      </w:r>
      <w:r w:rsidR="00346CDD" w:rsidRPr="00EE2510">
        <w:rPr>
          <w:b/>
          <w:color w:val="000000" w:themeColor="text1"/>
          <w:sz w:val="24"/>
          <w:szCs w:val="24"/>
          <w:u w:val="single"/>
        </w:rPr>
        <w:t>przestrzegania terminów zwrotu książek do biblioteki</w:t>
      </w:r>
      <w:r w:rsidR="00346CDD" w:rsidRPr="00EE2510">
        <w:rPr>
          <w:b/>
          <w:color w:val="000000" w:themeColor="text1"/>
          <w:sz w:val="24"/>
          <w:szCs w:val="24"/>
        </w:rPr>
        <w:t xml:space="preserve"> przez czytelnika będą podjęte następujące kroki:</w:t>
      </w:r>
    </w:p>
    <w:p w:rsidR="00346CDD" w:rsidRPr="00EE2510" w:rsidRDefault="00346CDD" w:rsidP="002475A4">
      <w:pPr>
        <w:pStyle w:val="Akapitzlist"/>
        <w:numPr>
          <w:ilvl w:val="0"/>
          <w:numId w:val="5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SMS-owe  lub telefoniczne przypomnienie/ponaglenie  konieczności zwrotu książek;</w:t>
      </w:r>
    </w:p>
    <w:p w:rsidR="00346CDD" w:rsidRPr="00EE2510" w:rsidRDefault="00386E6F" w:rsidP="002475A4">
      <w:pPr>
        <w:pStyle w:val="Akapitzlist"/>
        <w:numPr>
          <w:ilvl w:val="0"/>
          <w:numId w:val="5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p</w:t>
      </w:r>
      <w:r w:rsidR="00346CDD" w:rsidRPr="00EE2510">
        <w:rPr>
          <w:b/>
          <w:color w:val="000000" w:themeColor="text1"/>
          <w:sz w:val="24"/>
          <w:szCs w:val="24"/>
        </w:rPr>
        <w:t>isemne wezwanie do zwrotu książek, rozumiane jako przywłaszczenie szkolnego mienia;</w:t>
      </w:r>
    </w:p>
    <w:p w:rsidR="002475A4" w:rsidRPr="00EE2510" w:rsidRDefault="00386E6F" w:rsidP="002475A4">
      <w:pPr>
        <w:pStyle w:val="Akapitzlist"/>
        <w:numPr>
          <w:ilvl w:val="0"/>
          <w:numId w:val="5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w</w:t>
      </w:r>
      <w:r w:rsidR="00346CDD" w:rsidRPr="00EE2510">
        <w:rPr>
          <w:b/>
          <w:color w:val="000000" w:themeColor="text1"/>
          <w:sz w:val="24"/>
          <w:szCs w:val="24"/>
        </w:rPr>
        <w:t>ystąpienie na drogę sądową celem odzyskania zaległej wartości b</w:t>
      </w:r>
      <w:r w:rsidR="0025599D" w:rsidRPr="00EE2510">
        <w:rPr>
          <w:b/>
          <w:color w:val="000000" w:themeColor="text1"/>
          <w:sz w:val="24"/>
          <w:szCs w:val="24"/>
        </w:rPr>
        <w:t>ędącej rekompensatą za nieoddane książki (książkę)</w:t>
      </w:r>
      <w:r w:rsidR="000D332B" w:rsidRPr="00EE2510">
        <w:rPr>
          <w:b/>
          <w:color w:val="000000" w:themeColor="text1"/>
          <w:sz w:val="24"/>
          <w:szCs w:val="24"/>
        </w:rPr>
        <w:t xml:space="preserve">, </w:t>
      </w:r>
      <w:r w:rsidR="008E7F30" w:rsidRPr="00EE2510">
        <w:rPr>
          <w:b/>
          <w:color w:val="000000" w:themeColor="text1"/>
          <w:sz w:val="24"/>
          <w:szCs w:val="24"/>
        </w:rPr>
        <w:t xml:space="preserve"> </w:t>
      </w:r>
      <w:r w:rsidR="000D332B" w:rsidRPr="00EE2510">
        <w:rPr>
          <w:b/>
          <w:color w:val="000000" w:themeColor="text1"/>
          <w:sz w:val="24"/>
          <w:szCs w:val="24"/>
        </w:rPr>
        <w:t xml:space="preserve">która wchodzi </w:t>
      </w:r>
      <w:r w:rsidR="002475A4" w:rsidRPr="00EE2510">
        <w:rPr>
          <w:b/>
          <w:color w:val="000000" w:themeColor="text1"/>
          <w:sz w:val="24"/>
          <w:szCs w:val="24"/>
        </w:rPr>
        <w:t xml:space="preserve">             </w:t>
      </w:r>
      <w:r w:rsidR="000D332B" w:rsidRPr="00EE2510">
        <w:rPr>
          <w:b/>
          <w:color w:val="000000" w:themeColor="text1"/>
          <w:sz w:val="24"/>
          <w:szCs w:val="24"/>
        </w:rPr>
        <w:t>w aktywa trwałe</w:t>
      </w:r>
      <w:r w:rsidR="00346CDD" w:rsidRPr="00EE2510">
        <w:rPr>
          <w:b/>
          <w:color w:val="000000" w:themeColor="text1"/>
          <w:sz w:val="24"/>
          <w:szCs w:val="24"/>
        </w:rPr>
        <w:t xml:space="preserve"> szkoły.</w:t>
      </w:r>
      <w:r w:rsidR="0023335C" w:rsidRPr="00EE2510">
        <w:rPr>
          <w:b/>
          <w:color w:val="000000" w:themeColor="text1"/>
          <w:sz w:val="24"/>
          <w:szCs w:val="24"/>
        </w:rPr>
        <w:t xml:space="preserve"> </w:t>
      </w:r>
      <w:r w:rsidR="0025599D" w:rsidRPr="00EE2510">
        <w:rPr>
          <w:b/>
          <w:color w:val="000000" w:themeColor="text1"/>
          <w:sz w:val="24"/>
          <w:szCs w:val="24"/>
        </w:rPr>
        <w:t xml:space="preserve">Podstawą jest zobowiązanie pomiędzy dwoma stronami zgodnie z zadaniami uregulowanymi </w:t>
      </w:r>
    </w:p>
    <w:p w:rsidR="006715F6" w:rsidRPr="00EE2510" w:rsidRDefault="0025599D" w:rsidP="002475A4">
      <w:pPr>
        <w:pStyle w:val="Akapitzlist"/>
        <w:spacing w:line="240" w:lineRule="auto"/>
        <w:ind w:left="1440"/>
        <w:rPr>
          <w:b/>
          <w:color w:val="000000" w:themeColor="text1"/>
          <w:sz w:val="24"/>
          <w:szCs w:val="24"/>
        </w:rPr>
      </w:pPr>
      <w:r w:rsidRPr="00EE2510">
        <w:rPr>
          <w:b/>
          <w:color w:val="000000" w:themeColor="text1"/>
          <w:sz w:val="24"/>
          <w:szCs w:val="24"/>
        </w:rPr>
        <w:t>w Kodeksie Cywilnym – Ustawa z dnia 23.04.1964 r (Dz.U. 2019.0.1145</w:t>
      </w:r>
      <w:r w:rsidR="0023335C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 xml:space="preserve"> tj. art.</w:t>
      </w:r>
      <w:r w:rsidR="0023335C" w:rsidRPr="00EE2510">
        <w:rPr>
          <w:b/>
          <w:color w:val="000000" w:themeColor="text1"/>
          <w:sz w:val="24"/>
          <w:szCs w:val="24"/>
        </w:rPr>
        <w:t xml:space="preserve"> </w:t>
      </w:r>
      <w:r w:rsidRPr="00EE2510">
        <w:rPr>
          <w:b/>
          <w:color w:val="000000" w:themeColor="text1"/>
          <w:sz w:val="24"/>
          <w:szCs w:val="24"/>
        </w:rPr>
        <w:t>710-719).</w:t>
      </w:r>
    </w:p>
    <w:p w:rsidR="002475A4" w:rsidRPr="00EE2510" w:rsidRDefault="002475A4" w:rsidP="002475A4">
      <w:pPr>
        <w:pStyle w:val="Akapitzlist"/>
        <w:spacing w:line="240" w:lineRule="auto"/>
        <w:ind w:left="1440"/>
        <w:rPr>
          <w:b/>
          <w:color w:val="000000" w:themeColor="text1"/>
          <w:sz w:val="24"/>
          <w:szCs w:val="24"/>
        </w:rPr>
      </w:pPr>
    </w:p>
    <w:p w:rsidR="00AC18A0" w:rsidRPr="00EE2510" w:rsidRDefault="00D52B60" w:rsidP="002475A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0"/>
          <w:szCs w:val="20"/>
        </w:rPr>
        <w:t xml:space="preserve">       </w:t>
      </w:r>
      <w:bookmarkStart w:id="0" w:name="_GoBack"/>
      <w:bookmarkEnd w:id="0"/>
      <w:r w:rsidR="003B067F" w:rsidRPr="00EE2510">
        <w:rPr>
          <w:b/>
          <w:color w:val="000000" w:themeColor="text1"/>
          <w:sz w:val="20"/>
          <w:szCs w:val="20"/>
        </w:rPr>
        <w:t xml:space="preserve">Regulamin został opracowany zgodnie z obowiązującymi przepisami prawa dot.:  </w:t>
      </w:r>
    </w:p>
    <w:p w:rsidR="00AC18A0" w:rsidRPr="00EE2510" w:rsidRDefault="003B067F" w:rsidP="002475A4">
      <w:pPr>
        <w:pStyle w:val="Akapitzlist"/>
        <w:numPr>
          <w:ilvl w:val="0"/>
          <w:numId w:val="8"/>
        </w:numPr>
        <w:spacing w:line="240" w:lineRule="auto"/>
        <w:rPr>
          <w:b/>
          <w:color w:val="000000" w:themeColor="text1"/>
          <w:sz w:val="20"/>
          <w:szCs w:val="20"/>
        </w:rPr>
      </w:pPr>
      <w:r w:rsidRPr="00EE2510">
        <w:rPr>
          <w:b/>
          <w:color w:val="000000" w:themeColor="text1"/>
          <w:sz w:val="20"/>
          <w:szCs w:val="20"/>
        </w:rPr>
        <w:t xml:space="preserve"> pracy i funkcjonowania bibliotek szkolnych tj. Ustawa z dnia 14 grudnia 2016 roku</w:t>
      </w:r>
      <w:r w:rsidR="007A38CC" w:rsidRPr="00EE2510">
        <w:rPr>
          <w:b/>
          <w:color w:val="000000" w:themeColor="text1"/>
          <w:sz w:val="20"/>
          <w:szCs w:val="20"/>
        </w:rPr>
        <w:t xml:space="preserve"> -</w:t>
      </w:r>
      <w:r w:rsidRPr="00EE2510">
        <w:rPr>
          <w:b/>
          <w:color w:val="000000" w:themeColor="text1"/>
          <w:sz w:val="20"/>
          <w:szCs w:val="20"/>
        </w:rPr>
        <w:t xml:space="preserve"> Prawo oświatowe</w:t>
      </w:r>
      <w:r w:rsidR="002C7374" w:rsidRPr="00EE2510">
        <w:rPr>
          <w:b/>
          <w:color w:val="000000" w:themeColor="text1"/>
          <w:sz w:val="20"/>
          <w:szCs w:val="20"/>
        </w:rPr>
        <w:t xml:space="preserve">  </w:t>
      </w:r>
      <w:r w:rsidR="007A38CC" w:rsidRPr="00EE2510">
        <w:rPr>
          <w:b/>
          <w:color w:val="000000" w:themeColor="text1"/>
          <w:sz w:val="20"/>
          <w:szCs w:val="20"/>
        </w:rPr>
        <w:t>(tj.:</w:t>
      </w:r>
      <w:r w:rsidR="00AC18A0" w:rsidRPr="00EE2510">
        <w:rPr>
          <w:b/>
          <w:color w:val="000000" w:themeColor="text1"/>
          <w:sz w:val="20"/>
          <w:szCs w:val="20"/>
        </w:rPr>
        <w:t xml:space="preserve"> </w:t>
      </w:r>
      <w:r w:rsidR="00B24223" w:rsidRPr="00EE2510">
        <w:rPr>
          <w:b/>
          <w:color w:val="000000" w:themeColor="text1"/>
          <w:sz w:val="20"/>
          <w:szCs w:val="20"/>
        </w:rPr>
        <w:t>Dz.U z 2020 r. poz.910), art.98 ust.1 pkt 23 oraz art. 104</w:t>
      </w:r>
    </w:p>
    <w:p w:rsidR="00AC18A0" w:rsidRPr="00EE2510" w:rsidRDefault="003B067F" w:rsidP="002475A4">
      <w:pPr>
        <w:pStyle w:val="Akapitzlist"/>
        <w:numPr>
          <w:ilvl w:val="0"/>
          <w:numId w:val="8"/>
        </w:numPr>
        <w:spacing w:line="240" w:lineRule="auto"/>
        <w:rPr>
          <w:b/>
          <w:color w:val="000000" w:themeColor="text1"/>
          <w:sz w:val="20"/>
          <w:szCs w:val="20"/>
        </w:rPr>
      </w:pPr>
      <w:r w:rsidRPr="00EE2510">
        <w:rPr>
          <w:b/>
          <w:color w:val="000000" w:themeColor="text1"/>
          <w:sz w:val="20"/>
          <w:szCs w:val="20"/>
        </w:rPr>
        <w:t xml:space="preserve"> Ustawa o bibliotekach dnia 27 czerwca 1997</w:t>
      </w:r>
      <w:r w:rsidR="00E6003D" w:rsidRPr="00EE2510">
        <w:rPr>
          <w:b/>
          <w:color w:val="000000" w:themeColor="text1"/>
          <w:sz w:val="20"/>
          <w:szCs w:val="20"/>
        </w:rPr>
        <w:t xml:space="preserve"> </w:t>
      </w:r>
      <w:r w:rsidR="002C7374" w:rsidRPr="00EE2510">
        <w:rPr>
          <w:b/>
          <w:color w:val="000000" w:themeColor="text1"/>
          <w:sz w:val="20"/>
          <w:szCs w:val="20"/>
        </w:rPr>
        <w:t xml:space="preserve">r </w:t>
      </w:r>
      <w:r w:rsidRPr="00EE2510">
        <w:rPr>
          <w:b/>
          <w:color w:val="000000" w:themeColor="text1"/>
          <w:sz w:val="20"/>
          <w:szCs w:val="20"/>
        </w:rPr>
        <w:t>(Dz. U. poz. 642</w:t>
      </w:r>
      <w:r w:rsidR="002C7374" w:rsidRPr="00EE2510">
        <w:rPr>
          <w:b/>
          <w:color w:val="000000" w:themeColor="text1"/>
          <w:sz w:val="20"/>
          <w:szCs w:val="20"/>
        </w:rPr>
        <w:t xml:space="preserve"> z dn. 2012.06.11);</w:t>
      </w:r>
      <w:r w:rsidRPr="00EE2510">
        <w:rPr>
          <w:b/>
          <w:color w:val="000000" w:themeColor="text1"/>
          <w:sz w:val="20"/>
          <w:szCs w:val="20"/>
        </w:rPr>
        <w:t xml:space="preserve"> </w:t>
      </w:r>
      <w:r w:rsidR="002C7374" w:rsidRPr="00EE2510">
        <w:rPr>
          <w:b/>
          <w:color w:val="000000" w:themeColor="text1"/>
          <w:sz w:val="20"/>
          <w:szCs w:val="20"/>
        </w:rPr>
        <w:t xml:space="preserve"> </w:t>
      </w:r>
    </w:p>
    <w:p w:rsidR="00AC18A0" w:rsidRPr="00EE2510" w:rsidRDefault="00D945E8" w:rsidP="002475A4">
      <w:pPr>
        <w:pStyle w:val="Akapitzlist"/>
        <w:numPr>
          <w:ilvl w:val="0"/>
          <w:numId w:val="8"/>
        </w:numPr>
        <w:spacing w:line="240" w:lineRule="auto"/>
        <w:rPr>
          <w:b/>
          <w:color w:val="000000" w:themeColor="text1"/>
          <w:sz w:val="20"/>
          <w:szCs w:val="20"/>
        </w:rPr>
      </w:pPr>
      <w:r w:rsidRPr="00EE2510">
        <w:rPr>
          <w:b/>
          <w:color w:val="000000" w:themeColor="text1"/>
          <w:sz w:val="20"/>
          <w:szCs w:val="20"/>
        </w:rPr>
        <w:t>Statut  Centrum Kształcenia Zawodo</w:t>
      </w:r>
      <w:r w:rsidR="003B0BC4">
        <w:rPr>
          <w:b/>
          <w:color w:val="000000" w:themeColor="text1"/>
          <w:sz w:val="20"/>
          <w:szCs w:val="20"/>
        </w:rPr>
        <w:t>wego i  Ustawicznego w Morawicy ( Rozdział VIII &amp; 22-25).</w:t>
      </w:r>
    </w:p>
    <w:sectPr w:rsidR="00AC18A0" w:rsidRPr="00EE2510" w:rsidSect="006715F6">
      <w:pgSz w:w="16838" w:h="11906" w:orient="landscape"/>
      <w:pgMar w:top="397" w:right="720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DA6"/>
    <w:multiLevelType w:val="hybridMultilevel"/>
    <w:tmpl w:val="7EDE89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A61"/>
    <w:multiLevelType w:val="hybridMultilevel"/>
    <w:tmpl w:val="EEA49B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B50A54"/>
    <w:multiLevelType w:val="hybridMultilevel"/>
    <w:tmpl w:val="D8E6B1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84C27"/>
    <w:multiLevelType w:val="hybridMultilevel"/>
    <w:tmpl w:val="81FE8E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FD74E1"/>
    <w:multiLevelType w:val="hybridMultilevel"/>
    <w:tmpl w:val="5386926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704078C"/>
    <w:multiLevelType w:val="hybridMultilevel"/>
    <w:tmpl w:val="71C40FF8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67DB073D"/>
    <w:multiLevelType w:val="hybridMultilevel"/>
    <w:tmpl w:val="2594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C6C09"/>
    <w:multiLevelType w:val="hybridMultilevel"/>
    <w:tmpl w:val="A64AF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D"/>
    <w:rsid w:val="000D332B"/>
    <w:rsid w:val="0023335C"/>
    <w:rsid w:val="00244E5B"/>
    <w:rsid w:val="002475A4"/>
    <w:rsid w:val="0025599D"/>
    <w:rsid w:val="002C7374"/>
    <w:rsid w:val="00346CDD"/>
    <w:rsid w:val="0038298F"/>
    <w:rsid w:val="00386E6F"/>
    <w:rsid w:val="003B067F"/>
    <w:rsid w:val="003B0BC4"/>
    <w:rsid w:val="004358DA"/>
    <w:rsid w:val="00572BB9"/>
    <w:rsid w:val="00586332"/>
    <w:rsid w:val="00586487"/>
    <w:rsid w:val="006715F6"/>
    <w:rsid w:val="006855D8"/>
    <w:rsid w:val="007358E9"/>
    <w:rsid w:val="007A38CC"/>
    <w:rsid w:val="008E7F30"/>
    <w:rsid w:val="009B1719"/>
    <w:rsid w:val="00A75F85"/>
    <w:rsid w:val="00AC18A0"/>
    <w:rsid w:val="00B24223"/>
    <w:rsid w:val="00D22B32"/>
    <w:rsid w:val="00D52B60"/>
    <w:rsid w:val="00D945E8"/>
    <w:rsid w:val="00E2154C"/>
    <w:rsid w:val="00E6003D"/>
    <w:rsid w:val="00E85B87"/>
    <w:rsid w:val="00EB2319"/>
    <w:rsid w:val="00EE0E30"/>
    <w:rsid w:val="00EE2510"/>
    <w:rsid w:val="00F034ED"/>
    <w:rsid w:val="00F07044"/>
    <w:rsid w:val="00F82FC9"/>
    <w:rsid w:val="00FA409C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27</cp:revision>
  <cp:lastPrinted>2020-11-06T10:20:00Z</cp:lastPrinted>
  <dcterms:created xsi:type="dcterms:W3CDTF">2020-09-11T10:45:00Z</dcterms:created>
  <dcterms:modified xsi:type="dcterms:W3CDTF">2020-11-20T12:54:00Z</dcterms:modified>
</cp:coreProperties>
</file>