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4B" w:rsidRPr="000C4CDF" w:rsidRDefault="000E244B" w:rsidP="000C4CDF">
      <w:pPr>
        <w:pStyle w:val="Adres"/>
        <w:rPr>
          <w:rFonts w:ascii="Bookman Old Style" w:hAnsi="Bookman Old Style"/>
          <w:b w:val="0"/>
          <w:caps/>
          <w:color w:val="00B0F0"/>
          <w:sz w:val="32"/>
          <w:szCs w:val="32"/>
        </w:rPr>
      </w:pPr>
    </w:p>
    <w:p w:rsidR="000E244B" w:rsidRP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POLICEALNA SZKOŁA MEDYCZNA</w:t>
      </w:r>
    </w:p>
    <w:p w:rsidR="000C4CDF" w:rsidRDefault="00982A90" w:rsidP="000C4CDF">
      <w:pPr>
        <w:pStyle w:val="Adres"/>
        <w:rPr>
          <w:rFonts w:ascii="Times New Roman" w:hAnsi="Times New Roman" w:cs="Times New Roman"/>
          <w:caps/>
          <w:sz w:val="32"/>
          <w:szCs w:val="32"/>
        </w:rPr>
      </w:pPr>
      <w:r w:rsidRPr="000C4CDF">
        <w:rPr>
          <w:rFonts w:ascii="Times New Roman" w:hAnsi="Times New Roman" w:cs="Times New Roman"/>
          <w:caps/>
          <w:sz w:val="32"/>
          <w:szCs w:val="32"/>
        </w:rPr>
        <w:t>IM. HANNY CHRZANOWSKIEJ</w:t>
      </w:r>
      <w:r w:rsidRPr="000C4CDF">
        <w:rPr>
          <w:rFonts w:ascii="Times New Roman" w:hAnsi="Times New Roman" w:cs="Times New Roman"/>
          <w:caps/>
          <w:sz w:val="32"/>
          <w:szCs w:val="32"/>
        </w:rPr>
        <w:br/>
      </w:r>
    </w:p>
    <w:p w:rsidR="002E2FE7" w:rsidRPr="000C4CDF" w:rsidRDefault="002E2FE7" w:rsidP="000C4CDF">
      <w:pPr>
        <w:pStyle w:val="Adres"/>
        <w:rPr>
          <w:rFonts w:ascii="Times New Roman" w:hAnsi="Times New Roman" w:cs="Times New Roman"/>
          <w:caps/>
          <w:color w:val="FF0000"/>
          <w:sz w:val="32"/>
          <w:szCs w:val="32"/>
        </w:rPr>
      </w:pPr>
    </w:p>
    <w:p w:rsidR="000E244B" w:rsidRDefault="000E244B">
      <w:pPr>
        <w:pStyle w:val="Adres"/>
        <w:rPr>
          <w:rFonts w:ascii="Bookman Old Style" w:hAnsi="Bookman Old Style"/>
          <w:b w:val="0"/>
          <w:caps/>
          <w:sz w:val="24"/>
          <w:szCs w:val="24"/>
        </w:rPr>
      </w:pPr>
    </w:p>
    <w:p w:rsidR="000E244B" w:rsidRDefault="00982A90">
      <w:pPr>
        <w:widowControl w:val="0"/>
        <w:spacing w:after="0" w:line="240" w:lineRule="auto"/>
        <w:jc w:val="both"/>
        <w:rPr>
          <w:rFonts w:ascii="Bookman Old Style" w:hAnsi="Bookman Old Style"/>
          <w:caps/>
          <w:color w:val="CF543F" w:themeColor="accent2"/>
          <w:sz w:val="24"/>
          <w:szCs w:val="24"/>
        </w:rPr>
      </w:pP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      </w:t>
      </w:r>
      <w:r w:rsidR="002E2FE7">
        <w:rPr>
          <w:noProof/>
          <w:lang w:eastAsia="pl-PL"/>
        </w:rPr>
        <w:drawing>
          <wp:inline distT="0" distB="0" distL="0" distR="0" wp14:anchorId="2370B3AA" wp14:editId="35A95940">
            <wp:extent cx="4219575" cy="2447513"/>
            <wp:effectExtent l="0" t="0" r="0" b="0"/>
            <wp:docPr id="2" name="Obraz 2" descr="Znalezione obrazy dla zapytania: technik sterylizacji medy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technik sterylizacji medyczne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412" cy="245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caps/>
          <w:color w:val="CF543F" w:themeColor="accent2"/>
          <w:sz w:val="24"/>
          <w:szCs w:val="24"/>
        </w:rPr>
        <w:t xml:space="preserve">        </w:t>
      </w:r>
    </w:p>
    <w:p w:rsidR="000E244B" w:rsidRDefault="000E244B">
      <w:pPr>
        <w:widowControl w:val="0"/>
        <w:spacing w:after="0" w:line="240" w:lineRule="auto"/>
        <w:rPr>
          <w:rFonts w:eastAsia="SimSun"/>
          <w:b/>
          <w:kern w:val="3"/>
          <w:sz w:val="24"/>
          <w:szCs w:val="24"/>
          <w:lang w:eastAsia="hi-IN" w:bidi="hi-IN"/>
        </w:rPr>
      </w:pPr>
    </w:p>
    <w:p w:rsidR="002E2FE7" w:rsidRDefault="002E2FE7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</w:p>
    <w:p w:rsidR="000E244B" w:rsidRDefault="00982A90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TECHNIK </w:t>
      </w:r>
      <w:r w:rsidR="00B24290">
        <w:rPr>
          <w:b/>
          <w:bCs/>
          <w:sz w:val="32"/>
          <w:szCs w:val="32"/>
        </w:rPr>
        <w:t>STERYLIZACJI MEDYCZNEJ</w:t>
      </w:r>
      <w:r>
        <w:rPr>
          <w:b/>
          <w:bCs/>
          <w:sz w:val="32"/>
          <w:szCs w:val="32"/>
        </w:rPr>
        <w:t xml:space="preserve"> – </w:t>
      </w:r>
      <w:r w:rsidR="00E33FB7">
        <w:rPr>
          <w:rFonts w:ascii="Times New Roman" w:hAnsi="Times New Roman" w:cs="Times New Roman"/>
          <w:b/>
          <w:bCs/>
          <w:sz w:val="32"/>
          <w:szCs w:val="32"/>
        </w:rPr>
        <w:t>1 rok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nauki</w:t>
      </w:r>
    </w:p>
    <w:p w:rsidR="00B24290" w:rsidRDefault="00B24290">
      <w:pPr>
        <w:pStyle w:val="Tekstpodstawow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FORMA ZAOCZNA</w:t>
      </w:r>
    </w:p>
    <w:p w:rsidR="000E244B" w:rsidRPr="00987CE1" w:rsidRDefault="000E244B">
      <w:pPr>
        <w:pStyle w:val="Tekstpodstawowy"/>
        <w:spacing w:after="0" w:line="240" w:lineRule="auto"/>
        <w:rPr>
          <w:b/>
          <w:bCs/>
          <w:sz w:val="28"/>
          <w:szCs w:val="28"/>
        </w:rPr>
      </w:pPr>
    </w:p>
    <w:p w:rsidR="00EC7228" w:rsidRDefault="00EC7228" w:rsidP="00EC7228">
      <w:pPr>
        <w:pStyle w:val="Akapitzlist"/>
        <w:ind w:left="0"/>
        <w:jc w:val="both"/>
      </w:pPr>
      <w:r w:rsidRPr="005D345C">
        <w:rPr>
          <w:b/>
          <w:bCs/>
        </w:rPr>
        <w:t>Technik sterylizacji medycznej</w:t>
      </w:r>
      <w:r w:rsidRPr="005D345C">
        <w:t xml:space="preserve"> to nowy zawód medyczny, który powstał na wniosek środowiska zajmującego się wytwarzaniem sterylnych wyrobów medycznych w warunkach ochrony zdrowia. </w:t>
      </w:r>
    </w:p>
    <w:p w:rsidR="00EC7228" w:rsidRPr="005D345C" w:rsidRDefault="00EC7228" w:rsidP="00EC7228">
      <w:pPr>
        <w:pStyle w:val="Akapitzlist"/>
        <w:ind w:left="0"/>
        <w:jc w:val="both"/>
      </w:pPr>
      <w:r w:rsidRPr="005D345C">
        <w:t xml:space="preserve">Celem pracy </w:t>
      </w:r>
      <w:r w:rsidRPr="005D345C">
        <w:rPr>
          <w:b/>
          <w:bCs/>
        </w:rPr>
        <w:t>technika sterylizacji medycznej</w:t>
      </w:r>
      <w:r w:rsidRPr="005D345C">
        <w:t xml:space="preserve"> jest zapewnienie odpowiedniej czystości mikrobiologicznej sprzętu używanego do diagnozowania i leczenia. </w:t>
      </w:r>
      <w:r w:rsidRPr="005D345C">
        <w:rPr>
          <w:b/>
          <w:bCs/>
        </w:rPr>
        <w:t>Technik sterylizacji medycznej</w:t>
      </w:r>
      <w:r w:rsidRPr="005D345C">
        <w:t xml:space="preserve"> samodzielnie wykonuje proces dekontaminacji. Dekontaminacja to wieloetapowe przygotowanie sprzętu, którego efektem jest wyrób bezpieczny w użyciu dla żądanego poziomu czystości mikrobiologicznej dla danego postępowania. Do zadań zawodowych technika sterylizacji medycznej należy: mycie i dezynfekcja manualna narzędzi, przygotowywanie roztworów preparatów myjących i dezynfekcyjnych, mycie i dezynfekcja maszynowa narzędzi, obsługa maszyn do mycia i dezynfekcji, kontrola procesu mycia, kontrola procesu dezynfekcji, demontaż narzędzi przed myciem i dezynfekcją, montaż narzędzi przed sterylizacją, kontrola sprzętu pod względem jakościowym i ilościowym, pakietowanie narzędzi, pakietowanie bielizny operacyjnej i materiału opatrunkowego, przygotowanie pakietów okolicznościowych, sterylizacja narzędzi, bielizny operacyjnej </w:t>
      </w:r>
      <w:r>
        <w:t xml:space="preserve">                     </w:t>
      </w:r>
      <w:r w:rsidRPr="005D345C">
        <w:t xml:space="preserve">i materiału opatrunkowego różnymi metodami, obsługa sterylizatorów, kontrola procesu sterylizacji, prowadzenie dokumentacji wszystkich wykonanych czynności. </w:t>
      </w:r>
    </w:p>
    <w:p w:rsidR="00EC7228" w:rsidRPr="005D345C" w:rsidRDefault="00EC7228" w:rsidP="00EC7228">
      <w:pPr>
        <w:pStyle w:val="Tekstpodstawowy"/>
        <w:autoSpaceDE w:val="0"/>
        <w:spacing w:after="0"/>
        <w:jc w:val="both"/>
      </w:pPr>
      <w:r w:rsidRPr="005D345C">
        <w:t xml:space="preserve">Absolwent szkoły kształcącej w zawodzie </w:t>
      </w:r>
      <w:r w:rsidRPr="005D345C">
        <w:rPr>
          <w:b/>
          <w:bCs/>
        </w:rPr>
        <w:t>technik sterylizacji medycznej</w:t>
      </w:r>
      <w:r w:rsidRPr="005D345C">
        <w:t xml:space="preserve"> powinien być przygotowany do wykonywania następujących zadań zawodowych:</w:t>
      </w:r>
    </w:p>
    <w:p w:rsidR="00EC7228" w:rsidRPr="005D345C" w:rsidRDefault="00EC7228" w:rsidP="00EC7228">
      <w:pPr>
        <w:pStyle w:val="Tekstpodstawowy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</w:pPr>
      <w:r w:rsidRPr="005D345C">
        <w:lastRenderedPageBreak/>
        <w:t>kwalifikowania sprzętu i wyrobów medycznych do procesów mycia, dezynfekcji i sterylizacji;</w:t>
      </w:r>
    </w:p>
    <w:p w:rsidR="00EC7228" w:rsidRPr="005D345C" w:rsidRDefault="00EC7228" w:rsidP="00EC7228">
      <w:pPr>
        <w:pStyle w:val="Tekstpodstawowy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</w:pPr>
      <w:r w:rsidRPr="005D345C">
        <w:t>przeprowadzania mycia, dezynfekcji i sterylizacji przy użyciu odpowiednich metod i urządzeń;</w:t>
      </w:r>
    </w:p>
    <w:p w:rsidR="00EC7228" w:rsidRPr="005D345C" w:rsidRDefault="00EC7228" w:rsidP="00EC7228">
      <w:pPr>
        <w:pStyle w:val="Tekstpodstawowy"/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</w:pPr>
      <w:r w:rsidRPr="005D345C">
        <w:t>przeprowadzania kontroli procesów dekontaminacji;</w:t>
      </w:r>
    </w:p>
    <w:p w:rsidR="00EC7228" w:rsidRPr="005D345C" w:rsidRDefault="00EC7228" w:rsidP="00EC7228">
      <w:pPr>
        <w:pStyle w:val="Tekstpodstawowy"/>
        <w:widowControl w:val="0"/>
        <w:numPr>
          <w:ilvl w:val="0"/>
          <w:numId w:val="6"/>
        </w:numPr>
        <w:suppressAutoHyphens/>
        <w:autoSpaceDE w:val="0"/>
        <w:spacing w:after="60" w:line="240" w:lineRule="auto"/>
        <w:jc w:val="both"/>
      </w:pPr>
      <w:r w:rsidRPr="005D345C">
        <w:t>prowadzenia dokumentacji mycia, dezynfekcji i sterylizacji.</w:t>
      </w:r>
    </w:p>
    <w:p w:rsidR="00EC7228" w:rsidRDefault="00EC7228" w:rsidP="00EC7228"/>
    <w:p w:rsidR="00EC7228" w:rsidRPr="00987CE1" w:rsidRDefault="00EC7228" w:rsidP="00EC72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Absolwent tego kierunku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może pracować w</w:t>
      </w:r>
      <w:r w:rsidRPr="00987C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87CE1">
        <w:rPr>
          <w:rFonts w:ascii="Times New Roman" w:hAnsi="Times New Roman" w:cs="Times New Roman"/>
          <w:sz w:val="24"/>
          <w:szCs w:val="24"/>
        </w:rPr>
        <w:t>szpitalach oraz innych placówkach gdzie  używane są wyroby medyczne i inne przedmioty wielorazowego użycia, które muszą być sterylne.</w:t>
      </w:r>
    </w:p>
    <w:p w:rsidR="002E2FE7" w:rsidRDefault="002E2FE7" w:rsidP="00987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228" w:rsidRDefault="00EC7228" w:rsidP="00987CE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44B" w:rsidRDefault="000E244B" w:rsidP="00EC7228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0E244B" w:rsidRDefault="000E244B" w:rsidP="00987CE1">
      <w:pPr>
        <w:shd w:val="clear" w:color="auto" w:fill="FFFFFF"/>
        <w:tabs>
          <w:tab w:val="left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sectPr w:rsidR="000E244B">
      <w:headerReference w:type="default" r:id="rId10"/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CB" w:rsidRDefault="00AF00CB" w:rsidP="00890CC0">
      <w:pPr>
        <w:spacing w:after="0" w:line="240" w:lineRule="auto"/>
      </w:pPr>
      <w:r>
        <w:separator/>
      </w:r>
    </w:p>
  </w:endnote>
  <w:endnote w:type="continuationSeparator" w:id="0">
    <w:p w:rsidR="00AF00CB" w:rsidRDefault="00AF00CB" w:rsidP="00890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26-026 Morawica, ul. Kielecka 7 </w:t>
    </w:r>
    <w:r>
      <w:tab/>
    </w:r>
    <w:r>
      <w:tab/>
      <w:t>www.szkola-medyczna.com.pl</w:t>
    </w:r>
    <w:r>
      <w:tab/>
    </w:r>
  </w:p>
  <w:p w:rsidR="000C4CDF" w:rsidRPr="000C4CDF" w:rsidRDefault="000C4CDF">
    <w:pPr>
      <w:pStyle w:val="Stopka"/>
      <w:pBdr>
        <w:top w:val="thinThickSmallGap" w:sz="24" w:space="1" w:color="6B261B" w:themeColor="accent2" w:themeShade="7F"/>
      </w:pBdr>
    </w:pPr>
    <w:r>
      <w:t xml:space="preserve">tel. 41 3114 680 </w:t>
    </w:r>
    <w:r w:rsidRPr="000C4CDF">
      <w:rPr>
        <w:rFonts w:ascii="Times New Roman" w:eastAsiaTheme="majorEastAsia" w:hAnsi="Times New Roman" w:cs="Times New Roman"/>
      </w:rPr>
      <w:ptab w:relativeTo="margin" w:alignment="right" w:leader="none"/>
    </w:r>
    <w:r w:rsidRPr="000C4CDF">
      <w:rPr>
        <w:rFonts w:ascii="Times New Roman" w:eastAsiaTheme="majorEastAsia" w:hAnsi="Times New Roman" w:cs="Times New Roman"/>
      </w:rPr>
      <w:t>szkolamedyczna@o2.pl</w:t>
    </w:r>
  </w:p>
  <w:p w:rsidR="000C4CDF" w:rsidRDefault="000C4C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CB" w:rsidRDefault="00AF00CB" w:rsidP="00890CC0">
      <w:pPr>
        <w:spacing w:after="0" w:line="240" w:lineRule="auto"/>
      </w:pPr>
      <w:r>
        <w:separator/>
      </w:r>
    </w:p>
  </w:footnote>
  <w:footnote w:type="continuationSeparator" w:id="0">
    <w:p w:rsidR="00AF00CB" w:rsidRDefault="00AF00CB" w:rsidP="00890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b/>
        <w:bCs/>
        <w:smallCaps/>
        <w:color w:val="000000" w:themeColor="text1"/>
        <w:kern w:val="28"/>
        <w:sz w:val="24"/>
        <w:szCs w:val="24"/>
        <w:lang w:eastAsia="pl-PL" w:bidi="pl-PL"/>
      </w:rPr>
      <w:alias w:val="Tytuł"/>
      <w:id w:val="77738743"/>
      <w:placeholder>
        <w:docPart w:val="E44618734D4140808E1B751B5CEF6C0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4CDF" w:rsidRDefault="000C4CDF">
        <w:pPr>
          <w:pStyle w:val="Nagwek"/>
          <w:pBdr>
            <w:bottom w:val="thickThinSmallGap" w:sz="24" w:space="1" w:color="6B261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4CDF">
          <w:rPr>
            <w:rFonts w:ascii="Times New Roman" w:eastAsia="Times New Roman" w:hAnsi="Times New Roman" w:cs="Times New Roman"/>
            <w:b/>
            <w:bCs/>
            <w:smallCaps/>
            <w:color w:val="000000" w:themeColor="text1"/>
            <w:kern w:val="28"/>
            <w:sz w:val="24"/>
            <w:szCs w:val="24"/>
            <w:lang w:eastAsia="pl-PL" w:bidi="pl-PL"/>
          </w:rPr>
          <w:t>CENTRUM KSZTAŁCENIA ZAWODOWEGO I USTAWICZNEGO W MORAWICY</w:t>
        </w:r>
      </w:p>
    </w:sdtContent>
  </w:sdt>
  <w:p w:rsidR="000C4CDF" w:rsidRPr="000C4CDF" w:rsidRDefault="000C4CDF" w:rsidP="000C4C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D56AD"/>
    <w:multiLevelType w:val="hybridMultilevel"/>
    <w:tmpl w:val="CE40F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B2FDC"/>
    <w:multiLevelType w:val="multilevel"/>
    <w:tmpl w:val="31AB2F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C51A3B"/>
    <w:multiLevelType w:val="multilevel"/>
    <w:tmpl w:val="4EC51A3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F0060"/>
    <w:multiLevelType w:val="hybridMultilevel"/>
    <w:tmpl w:val="37D2EC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AC4318"/>
    <w:multiLevelType w:val="hybridMultilevel"/>
    <w:tmpl w:val="3E6E9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E36B1"/>
    <w:multiLevelType w:val="hybridMultilevel"/>
    <w:tmpl w:val="DD721CAE"/>
    <w:lvl w:ilvl="0" w:tplc="3A82F42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CA"/>
    <w:rsid w:val="000C4CDF"/>
    <w:rsid w:val="000E244B"/>
    <w:rsid w:val="00202AAE"/>
    <w:rsid w:val="002E2FE7"/>
    <w:rsid w:val="004200A8"/>
    <w:rsid w:val="004F7ED7"/>
    <w:rsid w:val="005431FB"/>
    <w:rsid w:val="00674842"/>
    <w:rsid w:val="0071349E"/>
    <w:rsid w:val="00722FCA"/>
    <w:rsid w:val="00780854"/>
    <w:rsid w:val="00890CC0"/>
    <w:rsid w:val="00964A7A"/>
    <w:rsid w:val="00982A90"/>
    <w:rsid w:val="00987CE1"/>
    <w:rsid w:val="009D19C0"/>
    <w:rsid w:val="00AF00CB"/>
    <w:rsid w:val="00B24290"/>
    <w:rsid w:val="00DC5165"/>
    <w:rsid w:val="00E33FB7"/>
    <w:rsid w:val="00EC7228"/>
    <w:rsid w:val="2DEA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aliases w:val="Heding 2,Numerowanie,List Paragraph,Obiekt,normalny tekst,Kolorowa lista — akcent 11,Akapit z listą1,N w prog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customStyle="1" w:styleId="AkapitzlistZnak">
    <w:name w:val="Akapit z listą Znak"/>
    <w:aliases w:val="Heding 2 Znak1,Numerowanie Znak,List Paragraph Znak,Obiekt Znak,normalny tekst Znak,Kolorowa lista — akcent 11 Znak,Akapit z listą1 Znak,N w prog Znak"/>
    <w:link w:val="Akapitzlist"/>
    <w:uiPriority w:val="34"/>
    <w:qFormat/>
    <w:locked/>
    <w:rsid w:val="00EC72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qFormat/>
    <w:pPr>
      <w:spacing w:after="180" w:line="268" w:lineRule="auto"/>
    </w:pPr>
    <w:rPr>
      <w:kern w:val="28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Pr>
      <w:kern w:val="28"/>
      <w:lang w:eastAsia="pl-PL" w:bidi="pl-PL"/>
    </w:rPr>
  </w:style>
  <w:style w:type="character" w:customStyle="1" w:styleId="TekstpodstawowyZnak1">
    <w:name w:val="Tekst podstawowy Znak1"/>
    <w:basedOn w:val="Domylnaczcionkaakapitu"/>
    <w:uiPriority w:val="99"/>
    <w:semiHidden/>
    <w:qFormat/>
  </w:style>
  <w:style w:type="paragraph" w:customStyle="1" w:styleId="Adres">
    <w:name w:val="Adres"/>
    <w:basedOn w:val="Normalny"/>
    <w:qFormat/>
    <w:pPr>
      <w:spacing w:after="0" w:line="240" w:lineRule="auto"/>
      <w:jc w:val="center"/>
    </w:pPr>
    <w:rPr>
      <w:rFonts w:ascii="Arial" w:eastAsia="Times New Roman" w:hAnsi="Arial" w:cs="Arial"/>
      <w:b/>
      <w:bCs/>
      <w:smallCaps/>
      <w:kern w:val="28"/>
      <w:sz w:val="28"/>
      <w:szCs w:val="28"/>
      <w:lang w:eastAsia="pl-PL" w:bidi="pl-PL"/>
    </w:rPr>
  </w:style>
  <w:style w:type="paragraph" w:styleId="Akapitzlist">
    <w:name w:val="List Paragraph"/>
    <w:aliases w:val="Heding 2,Numerowanie,List Paragraph,Obiekt,normalny tekst,Kolorowa lista — akcent 11,Akapit z listą1,N w prog"/>
    <w:basedOn w:val="Normalny"/>
    <w:link w:val="AkapitzlistZnak"/>
    <w:uiPriority w:val="34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CC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9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CC0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0C4CDF"/>
    <w:rPr>
      <w:color w:val="CCCC00" w:themeColor="hyperlink"/>
      <w:u w:val="single"/>
    </w:rPr>
  </w:style>
  <w:style w:type="character" w:customStyle="1" w:styleId="AkapitzlistZnak">
    <w:name w:val="Akapit z listą Znak"/>
    <w:aliases w:val="Heding 2 Znak1,Numerowanie Znak,List Paragraph Znak,Obiekt Znak,normalny tekst Znak,Kolorowa lista — akcent 11 Znak,Akapit z listą1 Znak,N w prog Znak"/>
    <w:link w:val="Akapitzlist"/>
    <w:uiPriority w:val="34"/>
    <w:qFormat/>
    <w:locked/>
    <w:rsid w:val="00EC72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4618734D4140808E1B751B5CEF6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9F4E40-64E0-4F56-844E-BBCB020F3297}"/>
      </w:docPartPr>
      <w:docPartBody>
        <w:p w:rsidR="00C90094" w:rsidRDefault="00BB206B" w:rsidP="00BB206B">
          <w:pPr>
            <w:pStyle w:val="E44618734D4140808E1B751B5CEF6C0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Su">
    <w:altName w:val="隶书"/>
    <w:panose1 w:val="00000000000000000000"/>
    <w:charset w:val="86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6B"/>
    <w:rsid w:val="002F7EE6"/>
    <w:rsid w:val="003C4262"/>
    <w:rsid w:val="00B77CCD"/>
    <w:rsid w:val="00BB206B"/>
    <w:rsid w:val="00C3703F"/>
    <w:rsid w:val="00C90094"/>
    <w:rsid w:val="00D20B55"/>
    <w:rsid w:val="00D63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189B5D9EBB14BA8888E866E118F8AF2">
    <w:name w:val="1189B5D9EBB14BA8888E866E118F8AF2"/>
    <w:rsid w:val="00BB206B"/>
  </w:style>
  <w:style w:type="paragraph" w:customStyle="1" w:styleId="E7C1E78BC91C4B33BB2830F8C0967DF5">
    <w:name w:val="E7C1E78BC91C4B33BB2830F8C0967DF5"/>
    <w:rsid w:val="00BB206B"/>
  </w:style>
  <w:style w:type="paragraph" w:customStyle="1" w:styleId="33E7010E8A074CBABB9DC84121607D1D">
    <w:name w:val="33E7010E8A074CBABB9DC84121607D1D"/>
    <w:rsid w:val="00BB206B"/>
  </w:style>
  <w:style w:type="paragraph" w:customStyle="1" w:styleId="E44618734D4140808E1B751B5CEF6C00">
    <w:name w:val="E44618734D4140808E1B751B5CEF6C00"/>
    <w:rsid w:val="00BB20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Apte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ZAWODOWEGO I USTAWICZNEGO W MORAWICY</dc:title>
  <dc:creator>a</dc:creator>
  <cp:lastModifiedBy>a</cp:lastModifiedBy>
  <cp:revision>17</cp:revision>
  <cp:lastPrinted>2020-03-12T08:49:00Z</cp:lastPrinted>
  <dcterms:created xsi:type="dcterms:W3CDTF">2020-03-06T12:56:00Z</dcterms:created>
  <dcterms:modified xsi:type="dcterms:W3CDTF">2020-11-22T08:17:00Z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